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5F70" w14:textId="0C7B51E8" w:rsidR="008049F8" w:rsidRPr="00F871AF" w:rsidRDefault="00152877" w:rsidP="00233C6C">
      <w:pPr>
        <w:spacing w:after="85" w:line="259" w:lineRule="auto"/>
        <w:ind w:left="0" w:right="5" w:firstLine="0"/>
        <w:jc w:val="center"/>
        <w:rPr>
          <w:rFonts w:asciiTheme="minorHAnsi" w:hAnsiTheme="minorHAnsi" w:cstheme="minorHAnsi"/>
          <w:iCs/>
        </w:rPr>
      </w:pPr>
      <w:r w:rsidRPr="00F871AF">
        <w:rPr>
          <w:rFonts w:asciiTheme="minorHAnsi" w:hAnsiTheme="minorHAnsi" w:cstheme="minorHAnsi"/>
          <w:b/>
          <w:iCs/>
          <w:sz w:val="36"/>
        </w:rPr>
        <w:t xml:space="preserve">LIGA DE </w:t>
      </w:r>
      <w:r w:rsidR="00392046">
        <w:rPr>
          <w:rFonts w:asciiTheme="minorHAnsi" w:hAnsiTheme="minorHAnsi" w:cstheme="minorHAnsi"/>
          <w:b/>
          <w:iCs/>
          <w:sz w:val="36"/>
        </w:rPr>
        <w:t>PRIMAVERA</w:t>
      </w:r>
      <w:r w:rsidRPr="00F871AF">
        <w:rPr>
          <w:rFonts w:asciiTheme="minorHAnsi" w:hAnsiTheme="minorHAnsi" w:cstheme="minorHAnsi"/>
          <w:b/>
          <w:iCs/>
          <w:sz w:val="36"/>
        </w:rPr>
        <w:t xml:space="preserve"> 20</w:t>
      </w:r>
      <w:r w:rsidR="00144515" w:rsidRPr="00F871AF">
        <w:rPr>
          <w:rFonts w:asciiTheme="minorHAnsi" w:hAnsiTheme="minorHAnsi" w:cstheme="minorHAnsi"/>
          <w:b/>
          <w:iCs/>
          <w:sz w:val="36"/>
        </w:rPr>
        <w:t>2</w:t>
      </w:r>
      <w:r w:rsidR="00AA6286">
        <w:rPr>
          <w:rFonts w:asciiTheme="minorHAnsi" w:hAnsiTheme="minorHAnsi" w:cstheme="minorHAnsi"/>
          <w:b/>
          <w:iCs/>
          <w:sz w:val="36"/>
        </w:rPr>
        <w:t>6</w:t>
      </w:r>
      <w:r w:rsidRPr="00F871AF">
        <w:rPr>
          <w:rFonts w:asciiTheme="minorHAnsi" w:hAnsiTheme="minorHAnsi" w:cstheme="minorHAnsi"/>
          <w:b/>
          <w:iCs/>
          <w:sz w:val="28"/>
        </w:rPr>
        <w:t xml:space="preserve"> </w:t>
      </w:r>
      <w:r w:rsidRPr="00F871AF">
        <w:rPr>
          <w:rFonts w:asciiTheme="minorHAnsi" w:hAnsiTheme="minorHAnsi" w:cstheme="minorHAnsi"/>
          <w:b/>
          <w:iCs/>
          <w:sz w:val="36"/>
        </w:rPr>
        <w:t xml:space="preserve">en </w:t>
      </w:r>
      <w:r w:rsidRPr="00F871AF">
        <w:rPr>
          <w:rFonts w:asciiTheme="minorHAnsi" w:hAnsiTheme="minorHAnsi" w:cstheme="minorHAnsi"/>
          <w:b/>
          <w:iCs/>
          <w:color w:val="0000FF"/>
          <w:sz w:val="36"/>
        </w:rPr>
        <w:t>Deva</w:t>
      </w:r>
      <w:r w:rsidRPr="00F871AF">
        <w:rPr>
          <w:rFonts w:asciiTheme="minorHAnsi" w:hAnsiTheme="minorHAnsi" w:cstheme="minorHAnsi"/>
          <w:b/>
          <w:iCs/>
          <w:sz w:val="36"/>
        </w:rPr>
        <w:t xml:space="preserve"> </w:t>
      </w:r>
      <w:r w:rsidRPr="00F871AF">
        <w:rPr>
          <w:rFonts w:asciiTheme="minorHAnsi" w:hAnsiTheme="minorHAnsi" w:cstheme="minorHAnsi"/>
          <w:b/>
          <w:iCs/>
          <w:color w:val="009900"/>
          <w:sz w:val="36"/>
        </w:rPr>
        <w:t>Golf</w:t>
      </w:r>
    </w:p>
    <w:p w14:paraId="234E241B" w14:textId="7DF63BFC" w:rsidR="008049F8" w:rsidRPr="00F871AF" w:rsidRDefault="00152877">
      <w:pPr>
        <w:spacing w:after="226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Se trata de una competición individual, bajo la modalidad </w:t>
      </w:r>
      <w:r w:rsidR="00FB6768" w:rsidRPr="00F871AF">
        <w:rPr>
          <w:rFonts w:asciiTheme="minorHAnsi" w:hAnsiTheme="minorHAnsi" w:cstheme="minorHAnsi"/>
          <w:b/>
          <w:bCs/>
        </w:rPr>
        <w:t xml:space="preserve">STABLEFORD </w:t>
      </w:r>
      <w:proofErr w:type="gramStart"/>
      <w:r w:rsidR="00FB6768" w:rsidRPr="00F871AF">
        <w:rPr>
          <w:rFonts w:asciiTheme="minorHAnsi" w:hAnsiTheme="minorHAnsi" w:cstheme="minorHAnsi"/>
          <w:b/>
          <w:bCs/>
        </w:rPr>
        <w:t>HANDICAP</w:t>
      </w:r>
      <w:proofErr w:type="gramEnd"/>
      <w:r w:rsidRPr="00F871AF">
        <w:rPr>
          <w:rFonts w:asciiTheme="minorHAnsi" w:hAnsiTheme="minorHAnsi" w:cstheme="minorHAnsi"/>
        </w:rPr>
        <w:t xml:space="preserve"> en la que pueden participar jugadores indistintos sean o no abonados de Deva Golf.  </w:t>
      </w:r>
    </w:p>
    <w:p w14:paraId="07CBE02D" w14:textId="77777777" w:rsidR="008049F8" w:rsidRPr="00F871AF" w:rsidRDefault="00152877">
      <w:pPr>
        <w:spacing w:after="260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REGLAMENTO DE LA COMPETICIÓN: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3363D2F3" w14:textId="77777777" w:rsidR="008049F8" w:rsidRPr="00F871AF" w:rsidRDefault="00152877">
      <w:pPr>
        <w:numPr>
          <w:ilvl w:val="0"/>
          <w:numId w:val="1"/>
        </w:numPr>
        <w:ind w:hanging="360"/>
        <w:rPr>
          <w:rFonts w:asciiTheme="minorHAnsi" w:hAnsiTheme="minorHAnsi" w:cstheme="minorHAnsi"/>
          <w:b/>
          <w:bCs/>
        </w:rPr>
      </w:pPr>
      <w:r w:rsidRPr="00F871AF">
        <w:rPr>
          <w:rFonts w:asciiTheme="minorHAnsi" w:hAnsiTheme="minorHAnsi" w:cstheme="minorHAnsi"/>
          <w:b/>
          <w:bCs/>
        </w:rPr>
        <w:t>PARTICIPANTES:</w:t>
      </w:r>
      <w:r w:rsidRPr="00F871AF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17A07B63" w14:textId="686AABA9" w:rsidR="008049F8" w:rsidRPr="00F871AF" w:rsidRDefault="00152877">
      <w:pPr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Podrán participar todos aquellos jugadores/as, con licencia en vigor de la R.F.E.G y hándicap</w:t>
      </w:r>
      <w:r w:rsidR="00CA791D">
        <w:rPr>
          <w:rFonts w:asciiTheme="minorHAnsi" w:hAnsiTheme="minorHAnsi" w:cstheme="minorHAnsi"/>
        </w:rPr>
        <w:t>.</w:t>
      </w:r>
      <w:r w:rsidRPr="00F871AF">
        <w:rPr>
          <w:rFonts w:asciiTheme="minorHAnsi" w:hAnsiTheme="minorHAnsi" w:cstheme="minorHAnsi"/>
        </w:rPr>
        <w:t xml:space="preserve"> </w:t>
      </w:r>
    </w:p>
    <w:p w14:paraId="02AA46E8" w14:textId="78AC1166" w:rsidR="008049F8" w:rsidRPr="00F871AF" w:rsidRDefault="00152877">
      <w:pPr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Se establece un máximo de 72 jugadores para la Liga 20</w:t>
      </w:r>
      <w:r w:rsidR="00144515" w:rsidRPr="00F871AF">
        <w:rPr>
          <w:rFonts w:asciiTheme="minorHAnsi" w:hAnsiTheme="minorHAnsi" w:cstheme="minorHAnsi"/>
        </w:rPr>
        <w:t>2</w:t>
      </w:r>
      <w:r w:rsidR="00CA791D">
        <w:rPr>
          <w:rFonts w:asciiTheme="minorHAnsi" w:hAnsiTheme="minorHAnsi" w:cstheme="minorHAnsi"/>
        </w:rPr>
        <w:t>6</w:t>
      </w:r>
      <w:r w:rsidRPr="00F871AF">
        <w:rPr>
          <w:rFonts w:asciiTheme="minorHAnsi" w:hAnsiTheme="minorHAnsi" w:cstheme="minorHAnsi"/>
        </w:rPr>
        <w:t>, con salidas por la mañana a las 10:30 h y por la tarde a las 15:</w:t>
      </w:r>
      <w:r w:rsidR="002440CD">
        <w:rPr>
          <w:rFonts w:asciiTheme="minorHAnsi" w:hAnsiTheme="minorHAnsi" w:cstheme="minorHAnsi"/>
        </w:rPr>
        <w:t>3</w:t>
      </w:r>
      <w:r w:rsidRPr="00F871AF">
        <w:rPr>
          <w:rFonts w:asciiTheme="minorHAnsi" w:hAnsiTheme="minorHAnsi" w:cstheme="minorHAnsi"/>
        </w:rPr>
        <w:t xml:space="preserve">0 h. 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596EDFC3" w14:textId="77777777" w:rsidR="008049F8" w:rsidRPr="00F871AF" w:rsidRDefault="00152877">
      <w:pPr>
        <w:spacing w:after="265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En el momento de inscribirse ha de indicarse si se juega mañana o tarde (se admiten cambios de horario hasta 24 horas antes de la celebración de la prueba).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0D8B1F80" w14:textId="77777777" w:rsidR="008049F8" w:rsidRPr="00F871AF" w:rsidRDefault="00152877">
      <w:pPr>
        <w:numPr>
          <w:ilvl w:val="0"/>
          <w:numId w:val="1"/>
        </w:numPr>
        <w:spacing w:after="0"/>
        <w:ind w:hanging="360"/>
        <w:rPr>
          <w:rFonts w:asciiTheme="minorHAnsi" w:hAnsiTheme="minorHAnsi" w:cstheme="minorHAnsi"/>
          <w:b/>
          <w:bCs/>
        </w:rPr>
      </w:pPr>
      <w:r w:rsidRPr="00F871AF">
        <w:rPr>
          <w:rFonts w:asciiTheme="minorHAnsi" w:hAnsiTheme="minorHAnsi" w:cstheme="minorHAnsi"/>
          <w:b/>
          <w:bCs/>
        </w:rPr>
        <w:t>CALENDARIO DE PRUEBAS</w:t>
      </w:r>
      <w:r w:rsidRPr="00F871AF">
        <w:rPr>
          <w:rFonts w:asciiTheme="minorHAnsi" w:hAnsiTheme="minorHAnsi" w:cstheme="minorHAnsi"/>
          <w:b/>
          <w:bCs/>
          <w:sz w:val="24"/>
        </w:rPr>
        <w:t xml:space="preserve"> </w:t>
      </w:r>
    </w:p>
    <w:tbl>
      <w:tblPr>
        <w:tblStyle w:val="TableGrid"/>
        <w:tblW w:w="8644" w:type="dxa"/>
        <w:tblInd w:w="-107" w:type="dxa"/>
        <w:tblCellMar>
          <w:top w:w="4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4E4870" w:rsidRPr="00F871AF" w14:paraId="37BC9EFF" w14:textId="77777777" w:rsidTr="00706120">
        <w:trPr>
          <w:trHeight w:val="264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56B077" w14:textId="6491D3AB" w:rsidR="004E4870" w:rsidRPr="00F871AF" w:rsidRDefault="004E4870" w:rsidP="004E4870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1AF">
              <w:rPr>
                <w:rFonts w:asciiTheme="minorHAnsi" w:hAnsiTheme="minorHAnsi" w:cstheme="minorHAnsi"/>
                <w:b/>
                <w:bCs/>
              </w:rPr>
              <w:t>FECHAS-LOS MARTES</w:t>
            </w:r>
          </w:p>
        </w:tc>
      </w:tr>
      <w:tr w:rsidR="008049F8" w:rsidRPr="00F871AF" w14:paraId="39AC16C0" w14:textId="77777777">
        <w:trPr>
          <w:trHeight w:val="268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6757" w14:textId="4F27B01E" w:rsidR="008049F8" w:rsidRPr="00F871AF" w:rsidRDefault="003552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DE ABRIL</w:t>
            </w:r>
            <w:r w:rsidR="000944BB" w:rsidRPr="00F871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521D" w14:textId="3C76236F" w:rsidR="008049F8" w:rsidRPr="00F871AF" w:rsidRDefault="003552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DE MAYO</w:t>
            </w:r>
          </w:p>
        </w:tc>
      </w:tr>
      <w:tr w:rsidR="008049F8" w:rsidRPr="00F871AF" w14:paraId="4E08DABD" w14:textId="77777777">
        <w:trPr>
          <w:trHeight w:val="266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931A" w14:textId="7E7B13CD" w:rsidR="008049F8" w:rsidRPr="00F871AF" w:rsidRDefault="003552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DE MAYO</w:t>
            </w:r>
            <w:r w:rsidR="00152877" w:rsidRPr="00F871AF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0DA2" w14:textId="7A57FC6C" w:rsidR="008049F8" w:rsidRPr="00F871AF" w:rsidRDefault="003552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DE JUNIO</w:t>
            </w:r>
          </w:p>
        </w:tc>
      </w:tr>
      <w:tr w:rsidR="008049F8" w:rsidRPr="00F871AF" w14:paraId="2D7B26E6" w14:textId="77777777">
        <w:trPr>
          <w:trHeight w:val="266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6B29" w14:textId="166D6EFC" w:rsidR="008049F8" w:rsidRPr="00F871AF" w:rsidRDefault="003552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DE MAYO</w:t>
            </w:r>
            <w:r w:rsidR="00152877" w:rsidRPr="00F871AF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F052" w14:textId="2496C7E1" w:rsidR="008049F8" w:rsidRPr="00F871AF" w:rsidRDefault="003552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DE JUNIO</w:t>
            </w:r>
          </w:p>
        </w:tc>
      </w:tr>
      <w:tr w:rsidR="008049F8" w:rsidRPr="00F871AF" w14:paraId="5BA79CB1" w14:textId="77777777">
        <w:trPr>
          <w:trHeight w:val="266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065E" w14:textId="46F10214" w:rsidR="008049F8" w:rsidRPr="00F871AF" w:rsidRDefault="003552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 MAYO</w:t>
            </w:r>
            <w:r w:rsidR="00152877" w:rsidRPr="00F871AF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228E" w14:textId="22DD2349" w:rsidR="008049F8" w:rsidRPr="00F871AF" w:rsidRDefault="003552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 JUNIO</w:t>
            </w:r>
          </w:p>
        </w:tc>
      </w:tr>
    </w:tbl>
    <w:p w14:paraId="551B5474" w14:textId="77777777" w:rsidR="008049F8" w:rsidRPr="00F871AF" w:rsidRDefault="00152877">
      <w:pPr>
        <w:spacing w:after="214" w:line="259" w:lineRule="auto"/>
        <w:ind w:left="0" w:firstLine="0"/>
        <w:jc w:val="left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 </w:t>
      </w:r>
    </w:p>
    <w:p w14:paraId="1483BEB5" w14:textId="77777777" w:rsidR="008049F8" w:rsidRPr="00F871AF" w:rsidRDefault="00152877">
      <w:pPr>
        <w:spacing w:after="261"/>
        <w:ind w:left="-5"/>
        <w:rPr>
          <w:rFonts w:asciiTheme="minorHAnsi" w:hAnsiTheme="minorHAnsi" w:cstheme="minorHAnsi"/>
          <w:b/>
          <w:bCs/>
        </w:rPr>
      </w:pPr>
      <w:r w:rsidRPr="00F871AF">
        <w:rPr>
          <w:rFonts w:asciiTheme="minorHAnsi" w:hAnsiTheme="minorHAnsi" w:cstheme="minorHAnsi"/>
          <w:b/>
          <w:bCs/>
        </w:rPr>
        <w:t>Por motivos justificados, el Comité de Competición podrá modificar la fecha de celebración de alguna prueba, indicándolo con la antelación suficiente.</w:t>
      </w:r>
      <w:r w:rsidRPr="00F871AF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1D37F40E" w14:textId="77777777" w:rsidR="008049F8" w:rsidRPr="00F871AF" w:rsidRDefault="00152877">
      <w:pPr>
        <w:numPr>
          <w:ilvl w:val="0"/>
          <w:numId w:val="1"/>
        </w:numPr>
        <w:ind w:hanging="360"/>
        <w:rPr>
          <w:rFonts w:asciiTheme="minorHAnsi" w:hAnsiTheme="minorHAnsi" w:cstheme="minorHAnsi"/>
          <w:b/>
          <w:bCs/>
        </w:rPr>
      </w:pPr>
      <w:r w:rsidRPr="00F871AF">
        <w:rPr>
          <w:rFonts w:asciiTheme="minorHAnsi" w:hAnsiTheme="minorHAnsi" w:cstheme="minorHAnsi"/>
          <w:b/>
          <w:bCs/>
        </w:rPr>
        <w:t>NORMAS DE JUEGO:</w:t>
      </w:r>
      <w:r w:rsidRPr="00F871AF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69A8FD0" w14:textId="6C3D05E4" w:rsidR="008049F8" w:rsidRPr="00F871AF" w:rsidRDefault="00152877">
      <w:pPr>
        <w:numPr>
          <w:ilvl w:val="1"/>
          <w:numId w:val="1"/>
        </w:numPr>
        <w:spacing w:after="205"/>
        <w:ind w:hanging="367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Reglas: Se aplicarán  las reglas vigentes de la R.F.E.G.,  y las Reglas locales de Deva Golf.  </w:t>
      </w:r>
    </w:p>
    <w:p w14:paraId="728BC00D" w14:textId="3915DB37" w:rsidR="008049F8" w:rsidRPr="00F871AF" w:rsidRDefault="00152877">
      <w:pPr>
        <w:numPr>
          <w:ilvl w:val="1"/>
          <w:numId w:val="1"/>
        </w:numPr>
        <w:spacing w:after="229"/>
        <w:ind w:hanging="367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Modalidad: Individual </w:t>
      </w:r>
      <w:r w:rsidR="00FB6768" w:rsidRPr="00F871AF">
        <w:rPr>
          <w:rFonts w:asciiTheme="minorHAnsi" w:hAnsiTheme="minorHAnsi" w:cstheme="minorHAnsi"/>
        </w:rPr>
        <w:t>STABLEFORD</w:t>
      </w:r>
      <w:r w:rsidRPr="00F871AF">
        <w:rPr>
          <w:rFonts w:asciiTheme="minorHAnsi" w:hAnsiTheme="minorHAnsi" w:cstheme="minorHAnsi"/>
        </w:rPr>
        <w:t xml:space="preserve"> hándicap. </w:t>
      </w:r>
    </w:p>
    <w:p w14:paraId="7653BA57" w14:textId="77777777" w:rsidR="008049F8" w:rsidRPr="00F871AF" w:rsidRDefault="00152877">
      <w:pPr>
        <w:numPr>
          <w:ilvl w:val="1"/>
          <w:numId w:val="1"/>
        </w:numPr>
        <w:spacing w:after="199"/>
        <w:ind w:hanging="367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Categorías.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0520931F" w14:textId="77777777" w:rsidR="008049F8" w:rsidRPr="00F871AF" w:rsidRDefault="00152877">
      <w:pPr>
        <w:numPr>
          <w:ilvl w:val="2"/>
          <w:numId w:val="1"/>
        </w:numPr>
        <w:spacing w:after="200"/>
        <w:ind w:left="2328" w:hanging="528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Para la clasificación SCRATCH una única categoría: Indistinta Damas y Caballeros. 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4DB8B4F3" w14:textId="77777777" w:rsidR="008049F8" w:rsidRPr="00F871AF" w:rsidRDefault="00152877">
      <w:pPr>
        <w:numPr>
          <w:ilvl w:val="2"/>
          <w:numId w:val="1"/>
        </w:numPr>
        <w:spacing w:after="279"/>
        <w:ind w:left="2328" w:hanging="528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Para la clasificación </w:t>
      </w:r>
      <w:proofErr w:type="gramStart"/>
      <w:r w:rsidRPr="00F871AF">
        <w:rPr>
          <w:rFonts w:asciiTheme="minorHAnsi" w:hAnsiTheme="minorHAnsi" w:cstheme="minorHAnsi"/>
        </w:rPr>
        <w:t>HANDICAP</w:t>
      </w:r>
      <w:proofErr w:type="gramEnd"/>
      <w:r w:rsidRPr="00F871AF">
        <w:rPr>
          <w:rFonts w:asciiTheme="minorHAnsi" w:hAnsiTheme="minorHAnsi" w:cstheme="minorHAnsi"/>
        </w:rPr>
        <w:t xml:space="preserve"> tres  categorías: 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18A457D0" w14:textId="1DDA8D54" w:rsidR="00FB6768" w:rsidRPr="00F871AF" w:rsidRDefault="00FB6768" w:rsidP="00FB6768">
      <w:pPr>
        <w:pStyle w:val="Prrafodelista"/>
        <w:numPr>
          <w:ilvl w:val="0"/>
          <w:numId w:val="6"/>
        </w:numPr>
        <w:suppressAutoHyphens/>
        <w:spacing w:after="199" w:line="264" w:lineRule="auto"/>
        <w:rPr>
          <w:rFonts w:asciiTheme="minorHAnsi" w:hAnsiTheme="minorHAnsi" w:cstheme="minorHAnsi"/>
          <w:sz w:val="24"/>
          <w:szCs w:val="24"/>
        </w:rPr>
      </w:pPr>
      <w:r w:rsidRPr="00F871AF">
        <w:rPr>
          <w:rFonts w:asciiTheme="minorHAnsi" w:hAnsiTheme="minorHAnsi" w:cstheme="minorHAnsi"/>
          <w:sz w:val="24"/>
          <w:szCs w:val="24"/>
        </w:rPr>
        <w:t>Se establecerán 2 categorías masculinas, dependiendo del número de inscritos, de modo que se realizará un listado de participantes según su hándicap y se dividirá en dos. Si el número fuera impar, en la segunda categoría habrá uno más.</w:t>
      </w:r>
    </w:p>
    <w:p w14:paraId="0581E2DC" w14:textId="05DF71BB" w:rsidR="00FB6768" w:rsidRDefault="00FB6768" w:rsidP="00FB6768">
      <w:pPr>
        <w:pStyle w:val="Prrafodelista"/>
        <w:numPr>
          <w:ilvl w:val="0"/>
          <w:numId w:val="6"/>
        </w:numPr>
        <w:suppressAutoHyphens/>
        <w:spacing w:after="199" w:line="264" w:lineRule="auto"/>
        <w:rPr>
          <w:rFonts w:asciiTheme="minorHAnsi" w:hAnsiTheme="minorHAnsi" w:cstheme="minorHAnsi"/>
          <w:sz w:val="24"/>
          <w:szCs w:val="24"/>
        </w:rPr>
      </w:pPr>
      <w:r w:rsidRPr="00F871AF">
        <w:rPr>
          <w:rFonts w:asciiTheme="minorHAnsi" w:hAnsiTheme="minorHAnsi" w:cstheme="minorHAnsi"/>
          <w:sz w:val="24"/>
          <w:szCs w:val="24"/>
        </w:rPr>
        <w:t>Categoría única-damas.</w:t>
      </w:r>
    </w:p>
    <w:p w14:paraId="4A8C9015" w14:textId="77777777" w:rsidR="00F871AF" w:rsidRPr="00F871AF" w:rsidRDefault="00F871AF" w:rsidP="00F871AF">
      <w:pPr>
        <w:suppressAutoHyphens/>
        <w:spacing w:after="199" w:line="264" w:lineRule="auto"/>
        <w:rPr>
          <w:rFonts w:asciiTheme="minorHAnsi" w:hAnsiTheme="minorHAnsi" w:cstheme="minorHAnsi"/>
          <w:sz w:val="24"/>
          <w:szCs w:val="24"/>
        </w:rPr>
      </w:pPr>
    </w:p>
    <w:p w14:paraId="1424A074" w14:textId="0FF9A533" w:rsidR="008049F8" w:rsidRPr="00F871AF" w:rsidRDefault="00152877">
      <w:pPr>
        <w:spacing w:after="203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Los participantes que comiencen en una categoría pueden subir o bajar hándicap, pero jugarán toda la liga en la misma categoría en la que se han inscrito, con su hándicap actualizado en cada jornada. </w:t>
      </w:r>
    </w:p>
    <w:p w14:paraId="5C2C3B76" w14:textId="77777777" w:rsidR="008049F8" w:rsidRPr="00F871AF" w:rsidRDefault="00152877">
      <w:pPr>
        <w:spacing w:after="234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lastRenderedPageBreak/>
        <w:t xml:space="preserve">Para obtener premio en alguna de las categorías deberá haber un mínimo 6 jugadores por categoría. </w:t>
      </w:r>
    </w:p>
    <w:p w14:paraId="27F1F5FC" w14:textId="77777777" w:rsidR="008049F8" w:rsidRPr="00F871AF" w:rsidRDefault="00152877">
      <w:pPr>
        <w:numPr>
          <w:ilvl w:val="1"/>
          <w:numId w:val="3"/>
        </w:numPr>
        <w:spacing w:after="190" w:line="259" w:lineRule="auto"/>
        <w:ind w:hanging="419"/>
        <w:jc w:val="left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  <w:sz w:val="24"/>
        </w:rPr>
        <w:t>Clasificaciones:</w:t>
      </w:r>
      <w:r w:rsidRPr="00F871AF">
        <w:rPr>
          <w:rFonts w:asciiTheme="minorHAnsi" w:hAnsiTheme="minorHAnsi" w:cstheme="minorHAnsi"/>
        </w:rPr>
        <w:t xml:space="preserve"> </w:t>
      </w:r>
    </w:p>
    <w:p w14:paraId="08768F67" w14:textId="77777777" w:rsidR="008049F8" w:rsidRPr="00F871AF" w:rsidRDefault="00152877">
      <w:pPr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Se tendrán en cuenta los golpes tanto brutos como netos de cada prueba que se irán sumando para la clasificación final.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47682780" w14:textId="3914E4E6" w:rsidR="008049F8" w:rsidRPr="00F871AF" w:rsidRDefault="00152877">
      <w:pPr>
        <w:spacing w:after="227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De las </w:t>
      </w:r>
      <w:r w:rsidR="00392046">
        <w:rPr>
          <w:rFonts w:asciiTheme="minorHAnsi" w:hAnsiTheme="minorHAnsi" w:cstheme="minorHAnsi"/>
        </w:rPr>
        <w:t xml:space="preserve"> 8 </w:t>
      </w:r>
      <w:r w:rsidRPr="00F871AF">
        <w:rPr>
          <w:rFonts w:asciiTheme="minorHAnsi" w:hAnsiTheme="minorHAnsi" w:cstheme="minorHAnsi"/>
        </w:rPr>
        <w:t xml:space="preserve"> pruebas previstas, se elegirán los </w:t>
      </w:r>
      <w:r w:rsidR="00392046">
        <w:rPr>
          <w:rFonts w:asciiTheme="minorHAnsi" w:hAnsiTheme="minorHAnsi" w:cstheme="minorHAnsi"/>
        </w:rPr>
        <w:t>5</w:t>
      </w:r>
      <w:r w:rsidRPr="00F871AF">
        <w:rPr>
          <w:rFonts w:asciiTheme="minorHAnsi" w:hAnsiTheme="minorHAnsi" w:cstheme="minorHAnsi"/>
        </w:rPr>
        <w:t xml:space="preserve"> mejores resultados, cada jugador descartará </w:t>
      </w:r>
      <w:r w:rsidR="00233C6C" w:rsidRPr="00F871AF">
        <w:rPr>
          <w:rFonts w:asciiTheme="minorHAnsi" w:hAnsiTheme="minorHAnsi" w:cstheme="minorHAnsi"/>
        </w:rPr>
        <w:t>3</w:t>
      </w:r>
      <w:r w:rsidRPr="00F871AF">
        <w:rPr>
          <w:rFonts w:asciiTheme="minorHAnsi" w:hAnsiTheme="minorHAnsi" w:cstheme="minorHAnsi"/>
        </w:rPr>
        <w:t xml:space="preserve"> resultados a lo largo de la Liga.  </w:t>
      </w:r>
    </w:p>
    <w:p w14:paraId="01C0457A" w14:textId="42A51C8B" w:rsidR="008049F8" w:rsidRPr="00F871AF" w:rsidRDefault="00152877">
      <w:pPr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Si </w:t>
      </w:r>
      <w:proofErr w:type="spellStart"/>
      <w:r w:rsidRPr="00F871AF">
        <w:rPr>
          <w:rFonts w:asciiTheme="minorHAnsi" w:hAnsiTheme="minorHAnsi" w:cstheme="minorHAnsi"/>
        </w:rPr>
        <w:t>algún</w:t>
      </w:r>
      <w:r w:rsidR="00CA791D">
        <w:rPr>
          <w:rFonts w:asciiTheme="minorHAnsi" w:hAnsiTheme="minorHAnsi" w:cstheme="minorHAnsi"/>
        </w:rPr>
        <w:t>a</w:t>
      </w:r>
      <w:proofErr w:type="spellEnd"/>
      <w:r w:rsidR="00CA791D">
        <w:rPr>
          <w:rFonts w:asciiTheme="minorHAnsi" w:hAnsiTheme="minorHAnsi" w:cstheme="minorHAnsi"/>
        </w:rPr>
        <w:t xml:space="preserve"> jornada</w:t>
      </w:r>
      <w:r w:rsidRPr="00F871AF">
        <w:rPr>
          <w:rFonts w:asciiTheme="minorHAnsi" w:hAnsiTheme="minorHAnsi" w:cstheme="minorHAnsi"/>
        </w:rPr>
        <w:t xml:space="preserve"> fuese suspendid</w:t>
      </w:r>
      <w:r w:rsidR="00CA791D">
        <w:rPr>
          <w:rFonts w:asciiTheme="minorHAnsi" w:hAnsiTheme="minorHAnsi" w:cstheme="minorHAnsi"/>
        </w:rPr>
        <w:t>a</w:t>
      </w:r>
      <w:r w:rsidRPr="00F871AF">
        <w:rPr>
          <w:rFonts w:asciiTheme="minorHAnsi" w:hAnsiTheme="minorHAnsi" w:cstheme="minorHAnsi"/>
        </w:rPr>
        <w:t xml:space="preserve">, se computará como uno de los </w:t>
      </w:r>
      <w:r w:rsidR="0076260A" w:rsidRPr="00F871AF">
        <w:rPr>
          <w:rFonts w:asciiTheme="minorHAnsi" w:hAnsiTheme="minorHAnsi" w:cstheme="minorHAnsi"/>
        </w:rPr>
        <w:t>3</w:t>
      </w:r>
      <w:r w:rsidRPr="00F871AF">
        <w:rPr>
          <w:rFonts w:asciiTheme="minorHAnsi" w:hAnsiTheme="minorHAnsi" w:cstheme="minorHAnsi"/>
        </w:rPr>
        <w:t xml:space="preserve"> peores resultados. 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483602FB" w14:textId="77777777" w:rsidR="008049F8" w:rsidRPr="00F871AF" w:rsidRDefault="00152877">
      <w:pPr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Si por circunstancias extraordinarias, se acordase la suspensión de una prueba y TODOS los jugadores hubiesen jugado al menos 9 hoyos, la prueba se dará como válida para el resultado de la jornada de la liga, computando exclusivamente el resultado de los 9 primeros hoyos de cada jugador. En este caso y a los efectos de la RFEG, no se actualizará el hándicap. 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5B1D30B9" w14:textId="21590AAE" w:rsidR="008049F8" w:rsidRPr="00F871AF" w:rsidRDefault="00152877">
      <w:pPr>
        <w:numPr>
          <w:ilvl w:val="1"/>
          <w:numId w:val="3"/>
        </w:numPr>
        <w:spacing w:after="199"/>
        <w:ind w:hanging="419"/>
        <w:jc w:val="left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Salidas</w:t>
      </w:r>
      <w:r w:rsidR="00F871AF">
        <w:rPr>
          <w:rFonts w:asciiTheme="minorHAnsi" w:hAnsiTheme="minorHAnsi" w:cstheme="minorHAnsi"/>
        </w:rPr>
        <w:t>:</w:t>
      </w:r>
    </w:p>
    <w:p w14:paraId="09E31C60" w14:textId="77777777" w:rsidR="008049F8" w:rsidRPr="00F871AF" w:rsidRDefault="00152877">
      <w:pPr>
        <w:spacing w:after="277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3.5.1. Organización de Salidas. 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3D6F04A0" w14:textId="77777777" w:rsidR="00740286" w:rsidRPr="00F871AF" w:rsidRDefault="00152877">
      <w:pPr>
        <w:numPr>
          <w:ilvl w:val="0"/>
          <w:numId w:val="2"/>
        </w:numPr>
        <w:spacing w:after="50"/>
        <w:ind w:hanging="360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La organización de Salidas se realizará por riguroso orden de hándicap.</w:t>
      </w:r>
    </w:p>
    <w:p w14:paraId="4FA38F5E" w14:textId="511BC49C" w:rsidR="008049F8" w:rsidRPr="00F871AF" w:rsidRDefault="00152877" w:rsidP="0076260A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El Comité de Competición se reserva el derecho de efectuar variaciones en el orden de salida. 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50BFFA37" w14:textId="77777777" w:rsidR="008049F8" w:rsidRPr="00F871AF" w:rsidRDefault="00152877">
      <w:pPr>
        <w:numPr>
          <w:ilvl w:val="0"/>
          <w:numId w:val="4"/>
        </w:numPr>
        <w:ind w:hanging="408"/>
        <w:rPr>
          <w:rFonts w:asciiTheme="minorHAnsi" w:hAnsiTheme="minorHAnsi" w:cstheme="minorHAnsi"/>
          <w:b/>
          <w:bCs/>
        </w:rPr>
      </w:pPr>
      <w:r w:rsidRPr="00F871AF">
        <w:rPr>
          <w:rFonts w:asciiTheme="minorHAnsi" w:hAnsiTheme="minorHAnsi" w:cstheme="minorHAnsi"/>
          <w:b/>
          <w:bCs/>
        </w:rPr>
        <w:t>INSCRIPCIÓN:</w:t>
      </w:r>
      <w:r w:rsidRPr="00F871AF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6FEEED7D" w14:textId="6699578C" w:rsidR="008049F8" w:rsidRPr="00F871AF" w:rsidRDefault="00152877">
      <w:pPr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La cuota de inscripción para jugar la Liga de Invierno es de </w:t>
      </w:r>
      <w:r w:rsidRPr="00F871AF">
        <w:rPr>
          <w:rFonts w:asciiTheme="minorHAnsi" w:hAnsiTheme="minorHAnsi" w:cstheme="minorHAnsi"/>
          <w:b/>
        </w:rPr>
        <w:t>1</w:t>
      </w:r>
      <w:r w:rsidR="00FB6768" w:rsidRPr="00F871AF">
        <w:rPr>
          <w:rFonts w:asciiTheme="minorHAnsi" w:hAnsiTheme="minorHAnsi" w:cstheme="minorHAnsi"/>
          <w:b/>
        </w:rPr>
        <w:t>8</w:t>
      </w:r>
      <w:r w:rsidRPr="00F871AF">
        <w:rPr>
          <w:rFonts w:asciiTheme="minorHAnsi" w:hAnsiTheme="minorHAnsi" w:cstheme="minorHAnsi"/>
          <w:b/>
        </w:rPr>
        <w:t xml:space="preserve"> euros</w:t>
      </w:r>
      <w:r w:rsidRPr="00F871AF">
        <w:rPr>
          <w:rFonts w:asciiTheme="minorHAnsi" w:hAnsiTheme="minorHAnsi" w:cstheme="minorHAnsi"/>
        </w:rPr>
        <w:t xml:space="preserve">, independientemente de las pruebas en que se participe. 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35240BEA" w14:textId="42C94B5A" w:rsidR="00740286" w:rsidRPr="00F871AF" w:rsidRDefault="00152877" w:rsidP="00740286">
      <w:pPr>
        <w:spacing w:after="208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La primera prueba será el </w:t>
      </w:r>
      <w:r w:rsidR="003552B5">
        <w:rPr>
          <w:rFonts w:asciiTheme="minorHAnsi" w:hAnsiTheme="minorHAnsi" w:cstheme="minorHAnsi"/>
          <w:b/>
        </w:rPr>
        <w:t>28 de abril</w:t>
      </w:r>
      <w:r w:rsidRPr="00F871AF">
        <w:rPr>
          <w:rFonts w:asciiTheme="minorHAnsi" w:hAnsiTheme="minorHAnsi" w:cstheme="minorHAnsi"/>
        </w:rPr>
        <w:t xml:space="preserve"> el plazo de inscripción se cerrará el día </w:t>
      </w:r>
      <w:r w:rsidR="003552B5">
        <w:rPr>
          <w:rFonts w:asciiTheme="minorHAnsi" w:hAnsiTheme="minorHAnsi" w:cstheme="minorHAnsi"/>
        </w:rPr>
        <w:t xml:space="preserve">27 de abril </w:t>
      </w:r>
      <w:r w:rsidRPr="00F871AF">
        <w:rPr>
          <w:rFonts w:asciiTheme="minorHAnsi" w:hAnsiTheme="minorHAnsi" w:cstheme="minorHAnsi"/>
        </w:rPr>
        <w:t xml:space="preserve">a las 12:00 horas. </w:t>
      </w:r>
    </w:p>
    <w:p w14:paraId="5E381682" w14:textId="77777777" w:rsidR="008049F8" w:rsidRPr="00F871AF" w:rsidRDefault="00152877">
      <w:pPr>
        <w:numPr>
          <w:ilvl w:val="0"/>
          <w:numId w:val="4"/>
        </w:numPr>
        <w:ind w:hanging="408"/>
        <w:rPr>
          <w:rFonts w:asciiTheme="minorHAnsi" w:hAnsiTheme="minorHAnsi" w:cstheme="minorHAnsi"/>
          <w:b/>
          <w:bCs/>
        </w:rPr>
      </w:pPr>
      <w:r w:rsidRPr="00F871AF">
        <w:rPr>
          <w:rFonts w:asciiTheme="minorHAnsi" w:hAnsiTheme="minorHAnsi" w:cstheme="minorHAnsi"/>
          <w:b/>
          <w:bCs/>
        </w:rPr>
        <w:t>GREEN-FEE DE CADA PRUEBA:</w:t>
      </w:r>
      <w:r w:rsidRPr="00F871AF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573BDBE" w14:textId="1F28D31D" w:rsidR="008049F8" w:rsidRPr="00F871AF" w:rsidRDefault="00152877" w:rsidP="0076260A">
      <w:pPr>
        <w:spacing w:after="226" w:line="259" w:lineRule="auto"/>
        <w:ind w:left="-5"/>
        <w:jc w:val="left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El precio del Green-fee será de </w:t>
      </w:r>
      <w:r w:rsidR="003552B5">
        <w:rPr>
          <w:rFonts w:asciiTheme="minorHAnsi" w:hAnsiTheme="minorHAnsi" w:cstheme="minorHAnsi"/>
          <w:b/>
        </w:rPr>
        <w:t>9</w:t>
      </w:r>
      <w:r w:rsidRPr="00F871AF">
        <w:rPr>
          <w:rFonts w:asciiTheme="minorHAnsi" w:hAnsiTheme="minorHAnsi" w:cstheme="minorHAnsi"/>
          <w:b/>
        </w:rPr>
        <w:t>,00 € para los abonados</w:t>
      </w:r>
      <w:r w:rsidR="005A3A86" w:rsidRPr="00F871AF">
        <w:rPr>
          <w:rFonts w:asciiTheme="minorHAnsi" w:hAnsiTheme="minorHAnsi" w:cstheme="minorHAnsi"/>
          <w:b/>
        </w:rPr>
        <w:t>,</w:t>
      </w:r>
      <w:r w:rsidRPr="00F871AF">
        <w:rPr>
          <w:rFonts w:asciiTheme="minorHAnsi" w:hAnsiTheme="minorHAnsi" w:cstheme="minorHAnsi"/>
          <w:b/>
        </w:rPr>
        <w:t xml:space="preserve"> 1</w:t>
      </w:r>
      <w:r w:rsidR="000E5B37">
        <w:rPr>
          <w:rFonts w:asciiTheme="minorHAnsi" w:hAnsiTheme="minorHAnsi" w:cstheme="minorHAnsi"/>
          <w:b/>
        </w:rPr>
        <w:t>5</w:t>
      </w:r>
      <w:r w:rsidR="00FB6768" w:rsidRPr="00F871AF">
        <w:rPr>
          <w:rFonts w:asciiTheme="minorHAnsi" w:hAnsiTheme="minorHAnsi" w:cstheme="minorHAnsi"/>
          <w:b/>
        </w:rPr>
        <w:t>,</w:t>
      </w:r>
      <w:r w:rsidRPr="00F871AF">
        <w:rPr>
          <w:rFonts w:asciiTheme="minorHAnsi" w:hAnsiTheme="minorHAnsi" w:cstheme="minorHAnsi"/>
          <w:b/>
        </w:rPr>
        <w:t>00 € para no abonados</w:t>
      </w:r>
      <w:r w:rsidRPr="00F871AF">
        <w:rPr>
          <w:rFonts w:asciiTheme="minorHAnsi" w:hAnsiTheme="minorHAnsi" w:cstheme="minorHAnsi"/>
        </w:rPr>
        <w:t xml:space="preserve">. </w:t>
      </w:r>
      <w:r w:rsidRPr="00F871AF">
        <w:rPr>
          <w:rFonts w:asciiTheme="minorHAnsi" w:hAnsiTheme="minorHAnsi" w:cstheme="minorHAnsi"/>
          <w:b/>
        </w:rPr>
        <w:t xml:space="preserve">      </w:t>
      </w:r>
      <w:r w:rsidRPr="00F871AF">
        <w:rPr>
          <w:rFonts w:asciiTheme="minorHAnsi" w:hAnsiTheme="minorHAnsi" w:cstheme="minorHAnsi"/>
        </w:rPr>
        <w:t xml:space="preserve"> </w:t>
      </w:r>
    </w:p>
    <w:p w14:paraId="04430083" w14:textId="6836CDD7" w:rsidR="008049F8" w:rsidRPr="00F871AF" w:rsidRDefault="00F871AF">
      <w:pPr>
        <w:numPr>
          <w:ilvl w:val="0"/>
          <w:numId w:val="4"/>
        </w:numPr>
        <w:spacing w:after="186" w:line="259" w:lineRule="auto"/>
        <w:ind w:hanging="4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DESEMPATES:</w:t>
      </w:r>
    </w:p>
    <w:p w14:paraId="197756F1" w14:textId="52CF147A" w:rsidR="008049F8" w:rsidRPr="00F871AF" w:rsidRDefault="00152877">
      <w:pPr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  <w:b/>
        </w:rPr>
        <w:t>DESEMPATES para los premios hándicap:</w:t>
      </w:r>
      <w:r w:rsidRPr="00F871AF">
        <w:rPr>
          <w:rFonts w:asciiTheme="minorHAnsi" w:hAnsiTheme="minorHAnsi" w:cstheme="minorHAnsi"/>
        </w:rPr>
        <w:t xml:space="preserve"> En caso de empate a </w:t>
      </w:r>
      <w:r w:rsidR="000E5B37">
        <w:rPr>
          <w:rFonts w:asciiTheme="minorHAnsi" w:hAnsiTheme="minorHAnsi" w:cstheme="minorHAnsi"/>
        </w:rPr>
        <w:t>puntos</w:t>
      </w:r>
      <w:r w:rsidRPr="00F871AF">
        <w:rPr>
          <w:rFonts w:asciiTheme="minorHAnsi" w:hAnsiTheme="minorHAnsi" w:cstheme="minorHAnsi"/>
        </w:rPr>
        <w:t xml:space="preserve"> en el resultado final, se resolverá a favor del jugador con el hándicap exacto más bajo al final de la liga, y en caso de persistir el empate se tendrá en cuenta el resultado de la última prueba, de las 2 últimas y así sucesivamente hasta resolver el empate. Y si aún persistiera a favor del que haya disputado mayor número de pruebas. 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124F1B9E" w14:textId="5A453775" w:rsidR="008049F8" w:rsidRDefault="00152877">
      <w:pPr>
        <w:ind w:left="-5"/>
        <w:rPr>
          <w:rFonts w:asciiTheme="minorHAnsi" w:hAnsiTheme="minorHAnsi" w:cstheme="minorHAnsi"/>
          <w:sz w:val="24"/>
        </w:rPr>
      </w:pPr>
      <w:r w:rsidRPr="00F871AF">
        <w:rPr>
          <w:rFonts w:asciiTheme="minorHAnsi" w:hAnsiTheme="minorHAnsi" w:cstheme="minorHAnsi"/>
          <w:b/>
        </w:rPr>
        <w:t xml:space="preserve">DESEMPATES para el premio </w:t>
      </w:r>
      <w:proofErr w:type="spellStart"/>
      <w:r w:rsidRPr="00F871AF">
        <w:rPr>
          <w:rFonts w:asciiTheme="minorHAnsi" w:hAnsiTheme="minorHAnsi" w:cstheme="minorHAnsi"/>
          <w:b/>
        </w:rPr>
        <w:t>scratch</w:t>
      </w:r>
      <w:proofErr w:type="spellEnd"/>
      <w:r w:rsidRPr="00F871AF">
        <w:rPr>
          <w:rFonts w:asciiTheme="minorHAnsi" w:hAnsiTheme="minorHAnsi" w:cstheme="minorHAnsi"/>
          <w:b/>
        </w:rPr>
        <w:t>:</w:t>
      </w:r>
      <w:r w:rsidRPr="00F871AF">
        <w:rPr>
          <w:rFonts w:asciiTheme="minorHAnsi" w:hAnsiTheme="minorHAnsi" w:cstheme="minorHAnsi"/>
        </w:rPr>
        <w:t xml:space="preserve"> En caso de empate a </w:t>
      </w:r>
      <w:r w:rsidR="000E5B37">
        <w:rPr>
          <w:rFonts w:asciiTheme="minorHAnsi" w:hAnsiTheme="minorHAnsi" w:cstheme="minorHAnsi"/>
        </w:rPr>
        <w:t>puntos</w:t>
      </w:r>
      <w:r w:rsidRPr="00F871AF">
        <w:rPr>
          <w:rFonts w:asciiTheme="minorHAnsi" w:hAnsiTheme="minorHAnsi" w:cstheme="minorHAnsi"/>
        </w:rPr>
        <w:t xml:space="preserve"> en el resultado final, se resolverá a favor del jugador con el hándicap exacto más alto al final de la liga, y en caso de persistir el empate se tendrá en cuenta el resultado de la última prueba, de las 2 últimas y así sucesivamente hasta resolver el empate. Y si aún persistiera a favor de la que haya disputado mayor número de pruebas. 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22DF0CD0" w14:textId="77777777" w:rsidR="00744146" w:rsidRDefault="00744146">
      <w:pPr>
        <w:ind w:left="-5"/>
        <w:rPr>
          <w:rFonts w:asciiTheme="minorHAnsi" w:hAnsiTheme="minorHAnsi" w:cstheme="minorHAnsi"/>
        </w:rPr>
      </w:pPr>
    </w:p>
    <w:p w14:paraId="40E572A8" w14:textId="77777777" w:rsidR="00CA791D" w:rsidRDefault="00CA791D">
      <w:pPr>
        <w:ind w:left="-5"/>
        <w:rPr>
          <w:rFonts w:asciiTheme="minorHAnsi" w:hAnsiTheme="minorHAnsi" w:cstheme="minorHAnsi"/>
        </w:rPr>
      </w:pPr>
    </w:p>
    <w:p w14:paraId="01E5A733" w14:textId="77777777" w:rsidR="00CA791D" w:rsidRDefault="00CA791D">
      <w:pPr>
        <w:ind w:left="-5"/>
        <w:rPr>
          <w:rFonts w:asciiTheme="minorHAnsi" w:hAnsiTheme="minorHAnsi" w:cstheme="minorHAnsi"/>
        </w:rPr>
      </w:pPr>
    </w:p>
    <w:p w14:paraId="192A6E65" w14:textId="77777777" w:rsidR="00CA791D" w:rsidRPr="00F871AF" w:rsidRDefault="00CA791D">
      <w:pPr>
        <w:ind w:left="-5"/>
        <w:rPr>
          <w:rFonts w:asciiTheme="minorHAnsi" w:hAnsiTheme="minorHAnsi" w:cstheme="minorHAnsi"/>
        </w:rPr>
      </w:pPr>
    </w:p>
    <w:p w14:paraId="7FE33B7C" w14:textId="77777777" w:rsidR="008049F8" w:rsidRPr="00F871AF" w:rsidRDefault="00152877">
      <w:pPr>
        <w:spacing w:after="217" w:line="259" w:lineRule="auto"/>
        <w:ind w:left="0" w:firstLine="0"/>
        <w:jc w:val="left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lastRenderedPageBreak/>
        <w:t xml:space="preserve"> </w:t>
      </w:r>
    </w:p>
    <w:p w14:paraId="4B6E0200" w14:textId="5344CAAD" w:rsidR="008049F8" w:rsidRPr="00CA791D" w:rsidRDefault="00152877" w:rsidP="00CA791D">
      <w:pPr>
        <w:numPr>
          <w:ilvl w:val="0"/>
          <w:numId w:val="4"/>
        </w:numPr>
        <w:spacing w:after="206"/>
        <w:ind w:hanging="408"/>
        <w:rPr>
          <w:rFonts w:asciiTheme="minorHAnsi" w:hAnsiTheme="minorHAnsi" w:cstheme="minorHAnsi"/>
          <w:b/>
          <w:bCs/>
        </w:rPr>
      </w:pPr>
      <w:r w:rsidRPr="00CA791D">
        <w:rPr>
          <w:rFonts w:asciiTheme="minorHAnsi" w:hAnsiTheme="minorHAnsi" w:cstheme="minorHAnsi"/>
          <w:b/>
          <w:bCs/>
        </w:rPr>
        <w:t xml:space="preserve">TROFEOS Y PREMIOS: </w:t>
      </w:r>
    </w:p>
    <w:p w14:paraId="564FA0E0" w14:textId="3DC51BEE" w:rsidR="008049F8" w:rsidRPr="00F871AF" w:rsidRDefault="00152877">
      <w:pPr>
        <w:spacing w:after="225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El importe </w:t>
      </w:r>
      <w:r w:rsidR="00CA791D">
        <w:rPr>
          <w:rFonts w:asciiTheme="minorHAnsi" w:hAnsiTheme="minorHAnsi" w:cstheme="minorHAnsi"/>
        </w:rPr>
        <w:t>í</w:t>
      </w:r>
      <w:r w:rsidRPr="00F871AF">
        <w:rPr>
          <w:rFonts w:asciiTheme="minorHAnsi" w:hAnsiTheme="minorHAnsi" w:cstheme="minorHAnsi"/>
        </w:rPr>
        <w:t xml:space="preserve">ntegro de las cuotas de inscripción a Liga se destinará a la adquisición de premios y trofeos y a la merienda el día final de la liga coincidente con la entrega de premios.  </w:t>
      </w:r>
    </w:p>
    <w:p w14:paraId="17F6E837" w14:textId="77777777" w:rsidR="006D309B" w:rsidRDefault="006D309B">
      <w:pPr>
        <w:spacing w:after="276"/>
        <w:ind w:left="-5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Premios en cada jornada:</w:t>
      </w:r>
    </w:p>
    <w:p w14:paraId="5BD749F2" w14:textId="51CD9B87" w:rsidR="006D309B" w:rsidRDefault="006D309B" w:rsidP="006D309B">
      <w:pPr>
        <w:pStyle w:val="Prrafodelista"/>
        <w:numPr>
          <w:ilvl w:val="0"/>
          <w:numId w:val="8"/>
        </w:numPr>
        <w:spacing w:after="276"/>
        <w:rPr>
          <w:rFonts w:asciiTheme="minorHAnsi" w:hAnsiTheme="minorHAnsi" w:cstheme="minorHAnsi"/>
        </w:rPr>
      </w:pPr>
      <w:r w:rsidRPr="006D309B">
        <w:rPr>
          <w:rFonts w:asciiTheme="minorHAnsi" w:hAnsiTheme="minorHAnsi" w:cstheme="minorHAnsi"/>
        </w:rPr>
        <w:t>Bono de 10 € al ganador Scratch general para gastar en nuestra tienda o canjear por GF de la Liga de Invierno.</w:t>
      </w:r>
    </w:p>
    <w:p w14:paraId="0B200DC9" w14:textId="6F5D579B" w:rsidR="006D309B" w:rsidRDefault="006D309B" w:rsidP="006D309B">
      <w:pPr>
        <w:pStyle w:val="Prrafodelista"/>
        <w:numPr>
          <w:ilvl w:val="0"/>
          <w:numId w:val="8"/>
        </w:numPr>
        <w:spacing w:after="276"/>
        <w:rPr>
          <w:rFonts w:asciiTheme="minorHAnsi" w:hAnsiTheme="minorHAnsi" w:cstheme="minorHAnsi"/>
        </w:rPr>
      </w:pPr>
      <w:r w:rsidRPr="006D309B">
        <w:rPr>
          <w:rFonts w:asciiTheme="minorHAnsi" w:hAnsiTheme="minorHAnsi" w:cstheme="minorHAnsi"/>
        </w:rPr>
        <w:t xml:space="preserve">Bono de 10 € al ganador </w:t>
      </w:r>
      <w:r>
        <w:rPr>
          <w:rFonts w:asciiTheme="minorHAnsi" w:hAnsiTheme="minorHAnsi" w:cstheme="minorHAnsi"/>
        </w:rPr>
        <w:t>Hándicap</w:t>
      </w:r>
      <w:r w:rsidRPr="006D309B">
        <w:rPr>
          <w:rFonts w:asciiTheme="minorHAnsi" w:hAnsiTheme="minorHAnsi" w:cstheme="minorHAnsi"/>
        </w:rPr>
        <w:t xml:space="preserve"> general para gastar en nuestra tienda o canjear por GF de la Liga de Invierno.</w:t>
      </w:r>
    </w:p>
    <w:p w14:paraId="17B7F361" w14:textId="66155211" w:rsidR="006D309B" w:rsidRDefault="006D309B" w:rsidP="006D309B">
      <w:pPr>
        <w:pStyle w:val="Prrafodelista"/>
        <w:spacing w:after="276"/>
        <w:ind w:left="70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**Premios no acumulables.</w:t>
      </w:r>
    </w:p>
    <w:p w14:paraId="33419F5C" w14:textId="77777777" w:rsidR="006D309B" w:rsidRPr="006D309B" w:rsidRDefault="006D309B" w:rsidP="006D309B">
      <w:pPr>
        <w:pStyle w:val="Prrafodelista"/>
        <w:spacing w:after="276"/>
        <w:ind w:left="705" w:firstLine="0"/>
        <w:rPr>
          <w:rFonts w:asciiTheme="minorHAnsi" w:hAnsiTheme="minorHAnsi" w:cstheme="minorHAnsi"/>
        </w:rPr>
      </w:pPr>
    </w:p>
    <w:p w14:paraId="415D4B53" w14:textId="77777777" w:rsidR="006D309B" w:rsidRDefault="006D309B">
      <w:pPr>
        <w:spacing w:after="276"/>
        <w:ind w:left="-5"/>
        <w:rPr>
          <w:rFonts w:asciiTheme="minorHAnsi" w:hAnsiTheme="minorHAnsi" w:cstheme="minorHAnsi"/>
          <w:b/>
          <w:bCs/>
          <w:u w:val="single"/>
        </w:rPr>
      </w:pPr>
    </w:p>
    <w:p w14:paraId="47DB9A46" w14:textId="763744F4" w:rsidR="008049F8" w:rsidRPr="00CA791D" w:rsidRDefault="00152877">
      <w:pPr>
        <w:spacing w:after="276"/>
        <w:ind w:left="-5"/>
        <w:rPr>
          <w:rFonts w:asciiTheme="minorHAnsi" w:hAnsiTheme="minorHAnsi" w:cstheme="minorHAnsi"/>
          <w:b/>
          <w:bCs/>
          <w:u w:val="single"/>
        </w:rPr>
      </w:pPr>
      <w:r w:rsidRPr="00CA791D">
        <w:rPr>
          <w:rFonts w:asciiTheme="minorHAnsi" w:hAnsiTheme="minorHAnsi" w:cstheme="minorHAnsi"/>
          <w:b/>
          <w:bCs/>
          <w:u w:val="single"/>
        </w:rPr>
        <w:t>Premios</w:t>
      </w:r>
      <w:r w:rsidR="00CA791D" w:rsidRPr="00CA791D">
        <w:rPr>
          <w:rFonts w:asciiTheme="minorHAnsi" w:hAnsiTheme="minorHAnsi" w:cstheme="minorHAnsi"/>
          <w:b/>
          <w:bCs/>
          <w:u w:val="single"/>
        </w:rPr>
        <w:t xml:space="preserve"> al final de la Liga:</w:t>
      </w:r>
      <w:r w:rsidRPr="00CA791D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</w:p>
    <w:p w14:paraId="6F24C211" w14:textId="7CB35108" w:rsidR="005A3A86" w:rsidRPr="00CA791D" w:rsidRDefault="00152877" w:rsidP="005A3A86">
      <w:pPr>
        <w:numPr>
          <w:ilvl w:val="0"/>
          <w:numId w:val="5"/>
        </w:numPr>
        <w:spacing w:after="49"/>
        <w:ind w:right="1065" w:firstLine="0"/>
        <w:jc w:val="left"/>
        <w:rPr>
          <w:rFonts w:asciiTheme="minorHAnsi" w:hAnsiTheme="minorHAnsi" w:cstheme="minorHAnsi"/>
        </w:rPr>
      </w:pPr>
      <w:r w:rsidRPr="00CA791D">
        <w:rPr>
          <w:rFonts w:asciiTheme="minorHAnsi" w:hAnsiTheme="minorHAnsi" w:cstheme="minorHAnsi"/>
        </w:rPr>
        <w:t xml:space="preserve">Clasificación Scratch: Primer clasificado </w:t>
      </w:r>
      <w:r w:rsidRPr="00CA791D">
        <w:rPr>
          <w:rFonts w:asciiTheme="minorHAnsi" w:hAnsiTheme="minorHAnsi" w:cstheme="minorHAnsi"/>
          <w:sz w:val="24"/>
        </w:rPr>
        <w:t xml:space="preserve"> </w:t>
      </w:r>
    </w:p>
    <w:p w14:paraId="583E8E3C" w14:textId="77777777" w:rsidR="005A3A86" w:rsidRPr="00F871AF" w:rsidRDefault="00152877">
      <w:pPr>
        <w:numPr>
          <w:ilvl w:val="0"/>
          <w:numId w:val="5"/>
        </w:numPr>
        <w:spacing w:after="103" w:line="302" w:lineRule="auto"/>
        <w:ind w:right="1065" w:firstLine="0"/>
        <w:jc w:val="left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Clasificación hándicap 1ª categoría: Primer clasificado caballeros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61946085" w14:textId="77777777" w:rsidR="005A3A86" w:rsidRPr="00F871AF" w:rsidRDefault="00152877">
      <w:pPr>
        <w:numPr>
          <w:ilvl w:val="0"/>
          <w:numId w:val="5"/>
        </w:numPr>
        <w:spacing w:after="103" w:line="302" w:lineRule="auto"/>
        <w:ind w:right="1065" w:firstLine="0"/>
        <w:jc w:val="left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Clasificación hándicap 2ª categoría: Primer clasificado caballeros</w:t>
      </w:r>
    </w:p>
    <w:p w14:paraId="5D4E9A14" w14:textId="48DA27D3" w:rsidR="008049F8" w:rsidRPr="00F871AF" w:rsidRDefault="00152877">
      <w:pPr>
        <w:numPr>
          <w:ilvl w:val="0"/>
          <w:numId w:val="5"/>
        </w:numPr>
        <w:spacing w:after="103" w:line="302" w:lineRule="auto"/>
        <w:ind w:right="1065" w:firstLine="0"/>
        <w:jc w:val="left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>Clasificación única damas: 1ª clasificada.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1210A3AF" w14:textId="20684817" w:rsidR="00233C6C" w:rsidRPr="00F871AF" w:rsidRDefault="00F871AF" w:rsidP="00233C6C">
      <w:pPr>
        <w:pStyle w:val="Prrafodelista"/>
        <w:ind w:left="360" w:firstLine="0"/>
        <w:rPr>
          <w:rFonts w:asciiTheme="minorHAnsi" w:hAnsiTheme="minorHAnsi" w:cstheme="minorHAnsi"/>
        </w:rPr>
      </w:pPr>
      <w:r>
        <w:rPr>
          <w:rFonts w:asciiTheme="minorHAnsi" w:eastAsia="Wingdings" w:hAnsiTheme="minorHAnsi" w:cstheme="minorHAnsi"/>
          <w:sz w:val="24"/>
        </w:rPr>
        <w:t>**</w:t>
      </w:r>
      <w:r w:rsidR="00233C6C" w:rsidRPr="00F871AF">
        <w:rPr>
          <w:rFonts w:asciiTheme="minorHAnsi" w:eastAsia="Arial" w:hAnsiTheme="minorHAnsi" w:cstheme="minorHAnsi"/>
          <w:sz w:val="24"/>
        </w:rPr>
        <w:t xml:space="preserve"> </w:t>
      </w:r>
      <w:r w:rsidR="00233C6C" w:rsidRPr="00F871AF">
        <w:rPr>
          <w:rFonts w:asciiTheme="minorHAnsi" w:hAnsiTheme="minorHAnsi" w:cstheme="minorHAnsi"/>
        </w:rPr>
        <w:t>Premios Scratch y Hándicap no acumulables.</w:t>
      </w:r>
      <w:r w:rsidR="00233C6C" w:rsidRPr="00F871AF">
        <w:rPr>
          <w:rFonts w:asciiTheme="minorHAnsi" w:hAnsiTheme="minorHAnsi" w:cstheme="minorHAnsi"/>
          <w:sz w:val="24"/>
        </w:rPr>
        <w:t xml:space="preserve"> </w:t>
      </w:r>
    </w:p>
    <w:p w14:paraId="2B79E46F" w14:textId="31527B66" w:rsidR="008049F8" w:rsidRPr="00F871AF" w:rsidRDefault="008049F8">
      <w:pPr>
        <w:spacing w:after="214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E3D30C4" w14:textId="66BD4570" w:rsidR="008049F8" w:rsidRPr="00F871AF" w:rsidRDefault="00152877">
      <w:pPr>
        <w:spacing w:after="249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Mínimo 6 jugadores para cada categoría. Los participantes que comiencen en una categoría pueden subir o bajar hándicap, pero jugarán durante toda la liga en la misma categoría en que se han </w:t>
      </w:r>
      <w:proofErr w:type="gramStart"/>
      <w:r w:rsidRPr="00F871AF">
        <w:rPr>
          <w:rFonts w:asciiTheme="minorHAnsi" w:hAnsiTheme="minorHAnsi" w:cstheme="minorHAnsi"/>
        </w:rPr>
        <w:t>inscrito</w:t>
      </w:r>
      <w:proofErr w:type="gramEnd"/>
      <w:r w:rsidRPr="00F871AF">
        <w:rPr>
          <w:rFonts w:asciiTheme="minorHAnsi" w:hAnsiTheme="minorHAnsi" w:cstheme="minorHAnsi"/>
        </w:rPr>
        <w:t xml:space="preserve"> pero con su hándicap actualizado en cada prueba.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5C3E2FBC" w14:textId="1F19EF25" w:rsidR="008049F8" w:rsidRPr="00F871AF" w:rsidRDefault="00152877">
      <w:pPr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En la adjudicación de premios por categorías se tendrá en cuenta el hándicap de cada jugador al inicio de la liga, con independencia del hándicap que tenga al final de </w:t>
      </w:r>
      <w:proofErr w:type="gramStart"/>
      <w:r w:rsidRPr="00F871AF">
        <w:rPr>
          <w:rFonts w:asciiTheme="minorHAnsi" w:hAnsiTheme="minorHAnsi" w:cstheme="minorHAnsi"/>
        </w:rPr>
        <w:t>la</w:t>
      </w:r>
      <w:r w:rsidR="006D309B">
        <w:rPr>
          <w:rFonts w:asciiTheme="minorHAnsi" w:hAnsiTheme="minorHAnsi" w:cstheme="minorHAnsi"/>
        </w:rPr>
        <w:t xml:space="preserve"> </w:t>
      </w:r>
      <w:r w:rsidRPr="00F871AF">
        <w:rPr>
          <w:rFonts w:asciiTheme="minorHAnsi" w:hAnsiTheme="minorHAnsi" w:cstheme="minorHAnsi"/>
        </w:rPr>
        <w:t>misma</w:t>
      </w:r>
      <w:proofErr w:type="gramEnd"/>
      <w:r w:rsidRPr="00F871AF">
        <w:rPr>
          <w:rFonts w:asciiTheme="minorHAnsi" w:hAnsiTheme="minorHAnsi" w:cstheme="minorHAnsi"/>
        </w:rPr>
        <w:t>. Es decir</w:t>
      </w:r>
      <w:r w:rsidR="006D309B">
        <w:rPr>
          <w:rFonts w:asciiTheme="minorHAnsi" w:hAnsiTheme="minorHAnsi" w:cstheme="minorHAnsi"/>
        </w:rPr>
        <w:t>,</w:t>
      </w:r>
      <w:r w:rsidRPr="00F871AF">
        <w:rPr>
          <w:rFonts w:asciiTheme="minorHAnsi" w:hAnsiTheme="minorHAnsi" w:cstheme="minorHAnsi"/>
        </w:rPr>
        <w:t xml:space="preserve"> si un jugador comienza la liga en 2ª categoría, optará a premios de dicha categoría, aunque por su hándicap ya esté en otra.</w:t>
      </w:r>
      <w:r w:rsidRPr="00F871AF">
        <w:rPr>
          <w:rFonts w:asciiTheme="minorHAnsi" w:hAnsiTheme="minorHAnsi" w:cstheme="minorHAnsi"/>
          <w:sz w:val="24"/>
        </w:rPr>
        <w:t xml:space="preserve"> </w:t>
      </w:r>
    </w:p>
    <w:p w14:paraId="58BA3755" w14:textId="77777777" w:rsidR="008049F8" w:rsidRPr="00F871AF" w:rsidRDefault="00152877">
      <w:pPr>
        <w:spacing w:after="217" w:line="259" w:lineRule="auto"/>
        <w:ind w:left="0" w:firstLine="0"/>
        <w:jc w:val="left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 </w:t>
      </w:r>
    </w:p>
    <w:p w14:paraId="7AE99144" w14:textId="091D9A97" w:rsidR="008049F8" w:rsidRPr="00F871AF" w:rsidRDefault="00152877">
      <w:pPr>
        <w:spacing w:after="209"/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Deva, </w:t>
      </w:r>
      <w:r w:rsidR="003552B5">
        <w:rPr>
          <w:rFonts w:asciiTheme="minorHAnsi" w:hAnsiTheme="minorHAnsi" w:cstheme="minorHAnsi"/>
        </w:rPr>
        <w:t>Marzo</w:t>
      </w:r>
      <w:r w:rsidRPr="00F871AF">
        <w:rPr>
          <w:rFonts w:asciiTheme="minorHAnsi" w:hAnsiTheme="minorHAnsi" w:cstheme="minorHAnsi"/>
        </w:rPr>
        <w:t xml:space="preserve"> de 20</w:t>
      </w:r>
      <w:r w:rsidR="00233C6C" w:rsidRPr="00F871AF">
        <w:rPr>
          <w:rFonts w:asciiTheme="minorHAnsi" w:hAnsiTheme="minorHAnsi" w:cstheme="minorHAnsi"/>
        </w:rPr>
        <w:t>2</w:t>
      </w:r>
      <w:r w:rsidR="00722413">
        <w:rPr>
          <w:rFonts w:asciiTheme="minorHAnsi" w:hAnsiTheme="minorHAnsi" w:cstheme="minorHAnsi"/>
        </w:rPr>
        <w:t>5</w:t>
      </w:r>
      <w:r w:rsidRPr="00F871AF">
        <w:rPr>
          <w:rFonts w:asciiTheme="minorHAnsi" w:hAnsiTheme="minorHAnsi" w:cstheme="minorHAnsi"/>
        </w:rPr>
        <w:t xml:space="preserve">. </w:t>
      </w:r>
    </w:p>
    <w:p w14:paraId="6D76D24A" w14:textId="77777777" w:rsidR="008049F8" w:rsidRPr="00F871AF" w:rsidRDefault="00152877">
      <w:pPr>
        <w:ind w:left="-5"/>
        <w:rPr>
          <w:rFonts w:asciiTheme="minorHAnsi" w:hAnsiTheme="minorHAnsi" w:cstheme="minorHAnsi"/>
        </w:rPr>
      </w:pPr>
      <w:r w:rsidRPr="00F871AF">
        <w:rPr>
          <w:rFonts w:asciiTheme="minorHAnsi" w:hAnsiTheme="minorHAnsi" w:cstheme="minorHAnsi"/>
        </w:rPr>
        <w:t xml:space="preserve">Comité de Competición de Deva Golf. </w:t>
      </w:r>
    </w:p>
    <w:sectPr w:rsidR="008049F8" w:rsidRPr="00F871AF" w:rsidSect="00F871AF">
      <w:footerReference w:type="default" r:id="rId7"/>
      <w:pgSz w:w="11906" w:h="16838"/>
      <w:pgMar w:top="567" w:right="1698" w:bottom="149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2AEF" w14:textId="77777777" w:rsidR="0070059B" w:rsidRDefault="0070059B" w:rsidP="006D309B">
      <w:pPr>
        <w:spacing w:after="0" w:line="240" w:lineRule="auto"/>
      </w:pPr>
      <w:r>
        <w:separator/>
      </w:r>
    </w:p>
  </w:endnote>
  <w:endnote w:type="continuationSeparator" w:id="0">
    <w:p w14:paraId="4011AC37" w14:textId="77777777" w:rsidR="0070059B" w:rsidRDefault="0070059B" w:rsidP="006D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646104"/>
      <w:docPartObj>
        <w:docPartGallery w:val="Page Numbers (Bottom of Page)"/>
        <w:docPartUnique/>
      </w:docPartObj>
    </w:sdtPr>
    <w:sdtContent>
      <w:p w14:paraId="380CA79F" w14:textId="48734C30" w:rsidR="006D309B" w:rsidRDefault="006D30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6B1E96" w14:textId="77777777" w:rsidR="006D309B" w:rsidRDefault="006D30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18F4" w14:textId="77777777" w:rsidR="0070059B" w:rsidRDefault="0070059B" w:rsidP="006D309B">
      <w:pPr>
        <w:spacing w:after="0" w:line="240" w:lineRule="auto"/>
      </w:pPr>
      <w:r>
        <w:separator/>
      </w:r>
    </w:p>
  </w:footnote>
  <w:footnote w:type="continuationSeparator" w:id="0">
    <w:p w14:paraId="75B5BD96" w14:textId="77777777" w:rsidR="0070059B" w:rsidRDefault="0070059B" w:rsidP="006D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6D1"/>
    <w:multiLevelType w:val="hybridMultilevel"/>
    <w:tmpl w:val="01FC580A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7DC022F"/>
    <w:multiLevelType w:val="multilevel"/>
    <w:tmpl w:val="0CB492A4"/>
    <w:lvl w:ilvl="0">
      <w:start w:val="20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852670"/>
    <w:multiLevelType w:val="hybridMultilevel"/>
    <w:tmpl w:val="BDACF9CE"/>
    <w:lvl w:ilvl="0" w:tplc="E8163E58">
      <w:start w:val="4"/>
      <w:numFmt w:val="decimal"/>
      <w:lvlText w:val="%1.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E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EBB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CE3C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67EB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2FBD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6FA4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2E21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081A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235436"/>
    <w:multiLevelType w:val="hybridMultilevel"/>
    <w:tmpl w:val="E0500F10"/>
    <w:lvl w:ilvl="0" w:tplc="3D2408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035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810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277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A0D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2F3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2EE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4C0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8E4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7D7FF6"/>
    <w:multiLevelType w:val="hybridMultilevel"/>
    <w:tmpl w:val="95347096"/>
    <w:lvl w:ilvl="0" w:tplc="A75AAB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AE6E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2AD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828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CA9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6A5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1AC9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C8E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4DB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0F12B0"/>
    <w:multiLevelType w:val="multilevel"/>
    <w:tmpl w:val="431E2D3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0C1BEB"/>
    <w:multiLevelType w:val="multilevel"/>
    <w:tmpl w:val="5784F0F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7D5697D"/>
    <w:multiLevelType w:val="multilevel"/>
    <w:tmpl w:val="5F8CDE52"/>
    <w:lvl w:ilvl="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3595555">
    <w:abstractNumId w:val="7"/>
  </w:num>
  <w:num w:numId="2" w16cid:durableId="271863942">
    <w:abstractNumId w:val="4"/>
  </w:num>
  <w:num w:numId="3" w16cid:durableId="487988857">
    <w:abstractNumId w:val="5"/>
  </w:num>
  <w:num w:numId="4" w16cid:durableId="1904099602">
    <w:abstractNumId w:val="2"/>
  </w:num>
  <w:num w:numId="5" w16cid:durableId="599488490">
    <w:abstractNumId w:val="3"/>
  </w:num>
  <w:num w:numId="6" w16cid:durableId="1963729373">
    <w:abstractNumId w:val="1"/>
  </w:num>
  <w:num w:numId="7" w16cid:durableId="1188955279">
    <w:abstractNumId w:val="6"/>
  </w:num>
  <w:num w:numId="8" w16cid:durableId="38806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F8"/>
    <w:rsid w:val="000944BB"/>
    <w:rsid w:val="000E5B37"/>
    <w:rsid w:val="00144515"/>
    <w:rsid w:val="00152877"/>
    <w:rsid w:val="00224233"/>
    <w:rsid w:val="00233C6C"/>
    <w:rsid w:val="002440CD"/>
    <w:rsid w:val="00294791"/>
    <w:rsid w:val="003552B5"/>
    <w:rsid w:val="00392046"/>
    <w:rsid w:val="00464795"/>
    <w:rsid w:val="004E4870"/>
    <w:rsid w:val="004E6B7A"/>
    <w:rsid w:val="00551633"/>
    <w:rsid w:val="005A3A86"/>
    <w:rsid w:val="005F31AB"/>
    <w:rsid w:val="006D309B"/>
    <w:rsid w:val="0070059B"/>
    <w:rsid w:val="00722413"/>
    <w:rsid w:val="00740286"/>
    <w:rsid w:val="00744146"/>
    <w:rsid w:val="0076260A"/>
    <w:rsid w:val="008049F8"/>
    <w:rsid w:val="008A78C6"/>
    <w:rsid w:val="008C49D0"/>
    <w:rsid w:val="00AA6286"/>
    <w:rsid w:val="00C27F27"/>
    <w:rsid w:val="00CA791D"/>
    <w:rsid w:val="00F871AF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F30D"/>
  <w15:docId w15:val="{63FB7C5D-641A-409C-AFAF-35D1EC73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5" w:line="268" w:lineRule="auto"/>
      <w:ind w:left="10" w:hanging="10"/>
      <w:jc w:val="both"/>
    </w:pPr>
    <w:rPr>
      <w:rFonts w:ascii="Calibri" w:eastAsia="Calibri" w:hAnsi="Calibri" w:cs="Calibri"/>
      <w:color w:val="00000A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33C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09B"/>
    <w:rPr>
      <w:rFonts w:ascii="Calibri" w:eastAsia="Calibri" w:hAnsi="Calibri" w:cs="Calibri"/>
      <w:color w:val="00000A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6D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09B"/>
    <w:rPr>
      <w:rFonts w:ascii="Calibri" w:eastAsia="Calibri" w:hAnsi="Calibri" w:cs="Calibri"/>
      <w:color w:val="00000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Deva Golf</cp:lastModifiedBy>
  <cp:revision>2</cp:revision>
  <cp:lastPrinted>2025-12-21T17:25:00Z</cp:lastPrinted>
  <dcterms:created xsi:type="dcterms:W3CDTF">2026-03-11T08:57:00Z</dcterms:created>
  <dcterms:modified xsi:type="dcterms:W3CDTF">2026-03-11T08:57:00Z</dcterms:modified>
</cp:coreProperties>
</file>